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05" w:rsidRPr="0045449F" w:rsidRDefault="002376B9" w:rsidP="0048373E">
      <w:pPr>
        <w:pStyle w:val="En-tte"/>
      </w:pPr>
      <w:r>
        <w:rPr>
          <w:noProof/>
        </w:rPr>
        <w:drawing>
          <wp:anchor distT="0" distB="346710" distL="236220" distR="441198" simplePos="0" relativeHeight="251659776" behindDoc="0" locked="0" layoutInCell="1" allowOverlap="1" wp14:anchorId="4AA9FD86" wp14:editId="766FDDA9">
            <wp:simplePos x="0" y="0"/>
            <wp:positionH relativeFrom="margin">
              <wp:posOffset>-11430</wp:posOffset>
            </wp:positionH>
            <wp:positionV relativeFrom="margin">
              <wp:posOffset>-201930</wp:posOffset>
            </wp:positionV>
            <wp:extent cx="1717040" cy="1059180"/>
            <wp:effectExtent l="76200" t="0" r="207010" b="217170"/>
            <wp:wrapSquare wrapText="bothSides"/>
            <wp:docPr id="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059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05" w:rsidRDefault="00A37C05" w:rsidP="00B413D3"/>
    <w:p w:rsidR="00A37C05" w:rsidRDefault="00A37C05" w:rsidP="006F3D66">
      <w:pPr>
        <w:ind w:left="6372"/>
        <w:jc w:val="right"/>
        <w:rPr>
          <w:b/>
          <w:szCs w:val="28"/>
        </w:rPr>
      </w:pPr>
    </w:p>
    <w:p w:rsidR="00A37C05" w:rsidRDefault="00A37C05" w:rsidP="006F3D66">
      <w:pPr>
        <w:ind w:left="6372"/>
        <w:jc w:val="right"/>
        <w:rPr>
          <w:b/>
          <w:szCs w:val="28"/>
        </w:rPr>
      </w:pPr>
    </w:p>
    <w:p w:rsidR="00227FA6" w:rsidRDefault="00227FA6" w:rsidP="00231555">
      <w:pPr>
        <w:ind w:firstLine="708"/>
        <w:jc w:val="both"/>
        <w:rPr>
          <w:rFonts w:ascii="Comic Sans MS" w:hAnsi="Comic Sans MS"/>
          <w:bCs/>
        </w:rPr>
      </w:pPr>
    </w:p>
    <w:p w:rsidR="00227FA6" w:rsidRDefault="00227FA6" w:rsidP="00231555">
      <w:pPr>
        <w:ind w:firstLine="708"/>
        <w:jc w:val="both"/>
        <w:rPr>
          <w:rFonts w:ascii="Comic Sans MS" w:hAnsi="Comic Sans MS"/>
          <w:bCs/>
        </w:rPr>
      </w:pPr>
    </w:p>
    <w:p w:rsidR="00BB2B37" w:rsidRDefault="00BB2B37" w:rsidP="00231555">
      <w:pPr>
        <w:ind w:firstLine="708"/>
        <w:jc w:val="both"/>
        <w:rPr>
          <w:rFonts w:ascii="Comic Sans MS" w:hAnsi="Comic Sans MS"/>
          <w:bCs/>
        </w:rPr>
      </w:pPr>
    </w:p>
    <w:p w:rsidR="00BB2B37" w:rsidRDefault="00BB2B37" w:rsidP="00231555">
      <w:pPr>
        <w:ind w:firstLine="708"/>
        <w:jc w:val="both"/>
        <w:rPr>
          <w:rFonts w:ascii="Comic Sans MS" w:hAnsi="Comic Sans MS"/>
          <w:bCs/>
        </w:rPr>
      </w:pPr>
    </w:p>
    <w:p w:rsidR="00592563" w:rsidRDefault="00592563" w:rsidP="0023155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92563" w:rsidRPr="0045449F" w:rsidRDefault="00592563" w:rsidP="00592563">
      <w:pPr>
        <w:pStyle w:val="En-tte"/>
      </w:pPr>
    </w:p>
    <w:tbl>
      <w:tblPr>
        <w:tblpPr w:vertAnchor="page" w:horzAnchor="page" w:tblpX="5447" w:tblpY="1051"/>
        <w:tblOverlap w:val="never"/>
        <w:tblW w:w="51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</w:tblGrid>
      <w:tr w:rsidR="00592563" w:rsidTr="00E52E72">
        <w:trPr>
          <w:trHeight w:hRule="exact" w:val="1361"/>
        </w:trPr>
        <w:tc>
          <w:tcPr>
            <w:tcW w:w="5104" w:type="dxa"/>
            <w:vAlign w:val="center"/>
          </w:tcPr>
          <w:p w:rsidR="00592563" w:rsidRPr="009D3B2E" w:rsidRDefault="00592563" w:rsidP="00E52E72">
            <w:pPr>
              <w:pStyle w:val="Direction-Dpartement-Service"/>
              <w:framePr w:wrap="auto" w:vAnchor="margin" w:hAnchor="text" w:yAlign="inline"/>
              <w:suppressOverlap w:val="0"/>
              <w:jc w:val="center"/>
              <w:rPr>
                <w:rFonts w:ascii="Papyrus" w:hAnsi="Papyrus"/>
                <w:b/>
                <w:noProof/>
                <w:sz w:val="32"/>
              </w:rPr>
            </w:pPr>
            <w:r w:rsidRPr="009D3B2E">
              <w:rPr>
                <w:rFonts w:ascii="Papyrus" w:hAnsi="Papyrus"/>
                <w:b/>
                <w:noProof/>
                <w:sz w:val="32"/>
              </w:rPr>
              <w:t>Association Artistique et Culturelle</w:t>
            </w:r>
          </w:p>
          <w:p w:rsidR="00592563" w:rsidRPr="009D3B2E" w:rsidRDefault="00592563" w:rsidP="00E52E72">
            <w:pPr>
              <w:pStyle w:val="Direction-Dpartement-Service"/>
              <w:framePr w:wrap="auto" w:vAnchor="margin" w:hAnchor="text" w:yAlign="inline"/>
              <w:suppressOverlap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d</w:t>
            </w:r>
            <w:r w:rsidRPr="009D3B2E">
              <w:rPr>
                <w:i/>
                <w:noProof/>
              </w:rPr>
              <w:t>u</w:t>
            </w:r>
          </w:p>
          <w:p w:rsidR="00592563" w:rsidRPr="0048373E" w:rsidRDefault="00592563" w:rsidP="00E52E72">
            <w:pPr>
              <w:pStyle w:val="Direction-Dpartement-Service"/>
              <w:framePr w:wrap="auto" w:vAnchor="margin" w:hAnchor="text" w:yAlign="inline"/>
              <w:suppressOverlap w:val="0"/>
              <w:jc w:val="center"/>
              <w:rPr>
                <w:i/>
                <w:color w:val="548DD4"/>
              </w:rPr>
            </w:pPr>
            <w:r w:rsidRPr="009D3B2E">
              <w:rPr>
                <w:i/>
                <w:noProof/>
              </w:rPr>
              <w:t>Commissariat à l’Energie Atomique et aux énergies alternatives</w:t>
            </w:r>
          </w:p>
        </w:tc>
      </w:tr>
    </w:tbl>
    <w:p w:rsidR="00592563" w:rsidRDefault="00592563" w:rsidP="00592563"/>
    <w:p w:rsidR="00592563" w:rsidRDefault="00592563" w:rsidP="00592563">
      <w:pPr>
        <w:ind w:left="6372"/>
        <w:jc w:val="right"/>
        <w:rPr>
          <w:b/>
          <w:szCs w:val="28"/>
        </w:rPr>
      </w:pPr>
    </w:p>
    <w:p w:rsidR="00592563" w:rsidRDefault="00592563" w:rsidP="00592563">
      <w:pPr>
        <w:ind w:left="6372"/>
        <w:jc w:val="right"/>
        <w:rPr>
          <w:b/>
          <w:szCs w:val="28"/>
        </w:rPr>
      </w:pPr>
    </w:p>
    <w:p w:rsidR="00592563" w:rsidRDefault="00592563" w:rsidP="00592563">
      <w:pPr>
        <w:ind w:firstLine="708"/>
        <w:jc w:val="both"/>
        <w:rPr>
          <w:rFonts w:ascii="Comic Sans MS" w:hAnsi="Comic Sans MS"/>
          <w:bCs/>
        </w:rPr>
      </w:pPr>
    </w:p>
    <w:p w:rsidR="00592563" w:rsidRDefault="00592563" w:rsidP="00592563">
      <w:pPr>
        <w:ind w:firstLine="708"/>
        <w:jc w:val="both"/>
        <w:rPr>
          <w:rFonts w:ascii="Comic Sans MS" w:hAnsi="Comic Sans MS"/>
          <w:bCs/>
        </w:rPr>
      </w:pPr>
    </w:p>
    <w:p w:rsidR="00592563" w:rsidRDefault="00592563" w:rsidP="00592563">
      <w:pPr>
        <w:jc w:val="both"/>
        <w:rPr>
          <w:rFonts w:ascii="Comic Sans MS" w:hAnsi="Comic Sans MS"/>
          <w:bCs/>
        </w:rPr>
      </w:pPr>
    </w:p>
    <w:p w:rsidR="00592563" w:rsidRPr="0081761D" w:rsidRDefault="00592563" w:rsidP="00592563">
      <w:pPr>
        <w:jc w:val="center"/>
        <w:rPr>
          <w:rFonts w:ascii="MV Boli" w:hAnsi="MV Boli" w:cs="MV Boli"/>
          <w:b/>
          <w:bCs/>
          <w:sz w:val="32"/>
          <w:szCs w:val="32"/>
          <w:u w:val="single"/>
        </w:rPr>
      </w:pPr>
      <w:r w:rsidRPr="0081761D">
        <w:rPr>
          <w:rFonts w:ascii="MV Boli" w:hAnsi="MV Boli" w:cs="MV Boli"/>
          <w:b/>
          <w:bCs/>
          <w:sz w:val="32"/>
          <w:szCs w:val="32"/>
          <w:u w:val="single"/>
        </w:rPr>
        <w:t>BULLETIN DE CANDIDATURE</w:t>
      </w:r>
    </w:p>
    <w:p w:rsidR="00592563" w:rsidRDefault="00592563" w:rsidP="00592563">
      <w:pPr>
        <w:jc w:val="both"/>
        <w:rPr>
          <w:rFonts w:ascii="Comic Sans MS" w:hAnsi="Comic Sans MS"/>
          <w:bCs/>
        </w:rPr>
      </w:pPr>
    </w:p>
    <w:p w:rsidR="0081761D" w:rsidRDefault="0081761D" w:rsidP="00592563">
      <w:pPr>
        <w:jc w:val="both"/>
        <w:rPr>
          <w:rFonts w:ascii="Comic Sans MS" w:hAnsi="Comic Sans MS"/>
          <w:bCs/>
        </w:rPr>
      </w:pPr>
    </w:p>
    <w:p w:rsidR="00592563" w:rsidRPr="0081761D" w:rsidRDefault="00592563" w:rsidP="0059256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1761D">
        <w:rPr>
          <w:rFonts w:ascii="Comic Sans MS" w:hAnsi="Comic Sans MS"/>
          <w:b/>
          <w:bCs/>
          <w:sz w:val="28"/>
          <w:szCs w:val="28"/>
          <w:bdr w:val="single" w:sz="4" w:space="0" w:color="auto"/>
        </w:rPr>
        <w:t>Date limite de dépôt des candidatures </w:t>
      </w:r>
      <w:r w:rsidRPr="0081761D">
        <w:rPr>
          <w:rFonts w:ascii="Comic Sans MS" w:hAnsi="Comic Sans MS"/>
          <w:b/>
          <w:bCs/>
          <w:color w:val="FF0000"/>
          <w:sz w:val="28"/>
          <w:szCs w:val="28"/>
          <w:bdr w:val="single" w:sz="4" w:space="0" w:color="auto"/>
        </w:rPr>
        <w:t xml:space="preserve">: </w:t>
      </w:r>
      <w:r w:rsidR="0081761D" w:rsidRPr="0081761D">
        <w:rPr>
          <w:rFonts w:ascii="Comic Sans MS" w:hAnsi="Comic Sans MS"/>
          <w:b/>
          <w:bCs/>
          <w:color w:val="FF0000"/>
          <w:sz w:val="28"/>
          <w:szCs w:val="28"/>
          <w:bdr w:val="single" w:sz="4" w:space="0" w:color="auto"/>
        </w:rPr>
        <w:t>le 31 janvier 2024</w:t>
      </w:r>
      <w:r w:rsidR="00395D03" w:rsidRPr="0081761D">
        <w:rPr>
          <w:rFonts w:ascii="Comic Sans MS" w:hAnsi="Comic Sans MS"/>
          <w:b/>
          <w:bCs/>
          <w:color w:val="FF0000"/>
          <w:sz w:val="28"/>
          <w:szCs w:val="28"/>
          <w:bdr w:val="single" w:sz="4" w:space="0" w:color="auto"/>
        </w:rPr>
        <w:t xml:space="preserve"> </w:t>
      </w:r>
    </w:p>
    <w:p w:rsidR="00592563" w:rsidRDefault="00592563" w:rsidP="00592563">
      <w:pPr>
        <w:jc w:val="both"/>
        <w:rPr>
          <w:rFonts w:ascii="Comic Sans MS" w:hAnsi="Comic Sans MS"/>
          <w:bCs/>
        </w:rPr>
      </w:pPr>
    </w:p>
    <w:p w:rsidR="00592563" w:rsidRPr="006100E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</w:p>
    <w:p w:rsidR="0081761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r w:rsidRPr="006100ED">
        <w:rPr>
          <w:rFonts w:ascii="Comic Sans MS" w:hAnsi="Comic Sans MS"/>
          <w:bCs/>
          <w:sz w:val="28"/>
          <w:szCs w:val="28"/>
        </w:rPr>
        <w:t xml:space="preserve">Je, soussigné (e) (NOM + PRENOM) …………………………………………………………………………… </w:t>
      </w:r>
    </w:p>
    <w:p w:rsidR="0081761D" w:rsidRDefault="0081761D" w:rsidP="00592563">
      <w:pPr>
        <w:jc w:val="both"/>
        <w:rPr>
          <w:rFonts w:ascii="Comic Sans MS" w:hAnsi="Comic Sans MS"/>
          <w:bCs/>
          <w:sz w:val="28"/>
          <w:szCs w:val="28"/>
        </w:rPr>
      </w:pPr>
    </w:p>
    <w:p w:rsidR="0081761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proofErr w:type="gramStart"/>
      <w:r w:rsidRPr="006100ED">
        <w:rPr>
          <w:rFonts w:ascii="Comic Sans MS" w:hAnsi="Comic Sans MS"/>
          <w:bCs/>
          <w:sz w:val="28"/>
          <w:szCs w:val="28"/>
        </w:rPr>
        <w:t>membre</w:t>
      </w:r>
      <w:proofErr w:type="gramEnd"/>
      <w:r w:rsidRPr="006100ED">
        <w:rPr>
          <w:rFonts w:ascii="Comic Sans MS" w:hAnsi="Comic Sans MS"/>
          <w:bCs/>
          <w:sz w:val="28"/>
          <w:szCs w:val="28"/>
        </w:rPr>
        <w:t xml:space="preserve"> de l’AA</w:t>
      </w:r>
      <w:r w:rsidR="002376B9" w:rsidRPr="006100ED">
        <w:rPr>
          <w:rFonts w:ascii="Comic Sans MS" w:hAnsi="Comic Sans MS"/>
          <w:bCs/>
          <w:sz w:val="28"/>
          <w:szCs w:val="28"/>
        </w:rPr>
        <w:t xml:space="preserve">C-CEA </w:t>
      </w:r>
      <w:r w:rsidR="0081761D">
        <w:rPr>
          <w:rFonts w:ascii="Comic Sans MS" w:hAnsi="Comic Sans MS"/>
          <w:bCs/>
          <w:sz w:val="28"/>
          <w:szCs w:val="28"/>
        </w:rPr>
        <w:t>Paris-Saclay, adhérent 2022/2023</w:t>
      </w:r>
      <w:r w:rsidR="00395D03">
        <w:rPr>
          <w:rFonts w:ascii="Comic Sans MS" w:hAnsi="Comic Sans MS"/>
          <w:bCs/>
          <w:sz w:val="28"/>
          <w:szCs w:val="28"/>
        </w:rPr>
        <w:t xml:space="preserve"> n°………………………</w:t>
      </w:r>
      <w:r w:rsidRPr="006100ED">
        <w:rPr>
          <w:rFonts w:ascii="Comic Sans MS" w:hAnsi="Comic Sans MS"/>
          <w:bCs/>
          <w:sz w:val="28"/>
          <w:szCs w:val="28"/>
        </w:rPr>
        <w:t xml:space="preserve"> (n° </w:t>
      </w:r>
    </w:p>
    <w:p w:rsidR="0081761D" w:rsidRDefault="0081761D" w:rsidP="00592563">
      <w:pPr>
        <w:jc w:val="both"/>
        <w:rPr>
          <w:rFonts w:ascii="Comic Sans MS" w:hAnsi="Comic Sans MS"/>
          <w:bCs/>
          <w:sz w:val="28"/>
          <w:szCs w:val="28"/>
        </w:rPr>
      </w:pPr>
    </w:p>
    <w:p w:rsidR="0081761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proofErr w:type="gramStart"/>
      <w:r w:rsidRPr="006100ED">
        <w:rPr>
          <w:rFonts w:ascii="Comic Sans MS" w:hAnsi="Comic Sans MS"/>
          <w:bCs/>
          <w:sz w:val="28"/>
          <w:szCs w:val="28"/>
        </w:rPr>
        <w:t>étiquette</w:t>
      </w:r>
      <w:proofErr w:type="gramEnd"/>
      <w:r w:rsidRPr="006100ED">
        <w:rPr>
          <w:rFonts w:ascii="Comic Sans MS" w:hAnsi="Comic Sans MS"/>
          <w:bCs/>
          <w:sz w:val="28"/>
          <w:szCs w:val="28"/>
        </w:rPr>
        <w:t xml:space="preserve">), présente ma candidature au poste de conseiller de gestion de </w:t>
      </w:r>
    </w:p>
    <w:p w:rsidR="0081761D" w:rsidRDefault="0081761D" w:rsidP="00592563">
      <w:pPr>
        <w:jc w:val="both"/>
        <w:rPr>
          <w:rFonts w:ascii="Comic Sans MS" w:hAnsi="Comic Sans MS"/>
          <w:bCs/>
          <w:sz w:val="28"/>
          <w:szCs w:val="28"/>
        </w:rPr>
      </w:pPr>
    </w:p>
    <w:p w:rsidR="0081761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proofErr w:type="gramStart"/>
      <w:r w:rsidRPr="006100ED">
        <w:rPr>
          <w:rFonts w:ascii="Comic Sans MS" w:hAnsi="Comic Sans MS"/>
          <w:bCs/>
          <w:sz w:val="28"/>
          <w:szCs w:val="28"/>
        </w:rPr>
        <w:t>l’Association</w:t>
      </w:r>
      <w:proofErr w:type="gramEnd"/>
      <w:r w:rsidRPr="006100ED">
        <w:rPr>
          <w:rFonts w:ascii="Comic Sans MS" w:hAnsi="Comic Sans MS"/>
          <w:bCs/>
          <w:sz w:val="28"/>
          <w:szCs w:val="28"/>
        </w:rPr>
        <w:t xml:space="preserve"> Artistique et Culturelle du CEA </w:t>
      </w:r>
      <w:r w:rsidR="00930B1E">
        <w:rPr>
          <w:rFonts w:ascii="Comic Sans MS" w:hAnsi="Comic Sans MS"/>
          <w:bCs/>
          <w:sz w:val="28"/>
          <w:szCs w:val="28"/>
        </w:rPr>
        <w:t>Paris-</w:t>
      </w:r>
      <w:r w:rsidRPr="006100ED">
        <w:rPr>
          <w:rFonts w:ascii="Comic Sans MS" w:hAnsi="Comic Sans MS"/>
          <w:bCs/>
          <w:sz w:val="28"/>
          <w:szCs w:val="28"/>
        </w:rPr>
        <w:t xml:space="preserve">Saclay lors de l’Assemblée </w:t>
      </w:r>
    </w:p>
    <w:p w:rsidR="0081761D" w:rsidRDefault="0081761D" w:rsidP="00592563">
      <w:pPr>
        <w:jc w:val="both"/>
        <w:rPr>
          <w:rFonts w:ascii="Comic Sans MS" w:hAnsi="Comic Sans MS"/>
          <w:bCs/>
          <w:sz w:val="28"/>
          <w:szCs w:val="28"/>
        </w:rPr>
      </w:pPr>
    </w:p>
    <w:p w:rsidR="00592563" w:rsidRPr="006100E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  <w:r w:rsidRPr="006100ED">
        <w:rPr>
          <w:rFonts w:ascii="Comic Sans MS" w:hAnsi="Comic Sans MS"/>
          <w:bCs/>
          <w:sz w:val="28"/>
          <w:szCs w:val="28"/>
        </w:rPr>
        <w:t xml:space="preserve">Générale Ordinaire de l’association qui aura lieu le </w:t>
      </w:r>
      <w:r w:rsidR="0081761D">
        <w:rPr>
          <w:rFonts w:ascii="Comic Sans MS" w:hAnsi="Comic Sans MS"/>
          <w:bCs/>
          <w:sz w:val="28"/>
          <w:szCs w:val="28"/>
        </w:rPr>
        <w:t>22 février 2024.</w:t>
      </w:r>
    </w:p>
    <w:p w:rsidR="00592563" w:rsidRPr="006100ED" w:rsidRDefault="00592563" w:rsidP="00592563">
      <w:pPr>
        <w:jc w:val="both"/>
        <w:rPr>
          <w:rFonts w:ascii="Comic Sans MS" w:hAnsi="Comic Sans MS"/>
          <w:bCs/>
          <w:sz w:val="28"/>
          <w:szCs w:val="28"/>
        </w:rPr>
      </w:pPr>
    </w:p>
    <w:p w:rsidR="00FE2281" w:rsidRPr="006100ED" w:rsidRDefault="00FE2281" w:rsidP="00592563">
      <w:pPr>
        <w:jc w:val="both"/>
        <w:rPr>
          <w:rFonts w:ascii="Comic Sans MS" w:hAnsi="Comic Sans MS"/>
          <w:bCs/>
          <w:i/>
          <w:sz w:val="28"/>
          <w:szCs w:val="28"/>
        </w:rPr>
      </w:pPr>
    </w:p>
    <w:p w:rsidR="00592563" w:rsidRPr="006100ED" w:rsidRDefault="00592563" w:rsidP="00592563">
      <w:pPr>
        <w:jc w:val="both"/>
        <w:rPr>
          <w:rFonts w:ascii="Comic Sans MS" w:hAnsi="Comic Sans MS"/>
          <w:bCs/>
          <w:i/>
          <w:sz w:val="28"/>
          <w:szCs w:val="28"/>
        </w:rPr>
      </w:pPr>
      <w:r w:rsidRPr="006100ED">
        <w:rPr>
          <w:rFonts w:ascii="Comic Sans MS" w:hAnsi="Comic Sans MS"/>
          <w:bCs/>
          <w:i/>
          <w:sz w:val="28"/>
          <w:szCs w:val="28"/>
        </w:rPr>
        <w:t>Lu et approuvé (mention manuscrite) + date + signature :</w:t>
      </w:r>
    </w:p>
    <w:p w:rsidR="00930B1E" w:rsidRDefault="00930B1E" w:rsidP="00231555">
      <w:pPr>
        <w:jc w:val="both"/>
        <w:rPr>
          <w:rFonts w:ascii="Comic Sans MS" w:hAnsi="Comic Sans MS"/>
          <w:bCs/>
          <w:sz w:val="28"/>
          <w:szCs w:val="28"/>
        </w:rPr>
      </w:pPr>
    </w:p>
    <w:p w:rsidR="00930B1E" w:rsidRPr="00930B1E" w:rsidRDefault="00930B1E" w:rsidP="00930B1E">
      <w:pPr>
        <w:rPr>
          <w:rFonts w:ascii="Comic Sans MS" w:hAnsi="Comic Sans MS"/>
          <w:sz w:val="28"/>
          <w:szCs w:val="28"/>
        </w:rPr>
      </w:pPr>
    </w:p>
    <w:p w:rsidR="00930B1E" w:rsidRPr="00930B1E" w:rsidRDefault="00930B1E" w:rsidP="00930B1E">
      <w:pPr>
        <w:rPr>
          <w:rFonts w:ascii="Comic Sans MS" w:hAnsi="Comic Sans MS"/>
          <w:sz w:val="28"/>
          <w:szCs w:val="28"/>
        </w:rPr>
      </w:pPr>
    </w:p>
    <w:p w:rsidR="00930B1E" w:rsidRDefault="00930B1E" w:rsidP="00930B1E">
      <w:pPr>
        <w:rPr>
          <w:rFonts w:ascii="Comic Sans MS" w:hAnsi="Comic Sans MS"/>
          <w:sz w:val="28"/>
          <w:szCs w:val="28"/>
        </w:rPr>
      </w:pPr>
    </w:p>
    <w:p w:rsidR="00231555" w:rsidRPr="00930B1E" w:rsidRDefault="00930B1E" w:rsidP="00930B1E">
      <w:pPr>
        <w:tabs>
          <w:tab w:val="left" w:pos="823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231555" w:rsidRPr="00930B1E" w:rsidSect="00227FA6">
      <w:headerReference w:type="default" r:id="rId8"/>
      <w:footerReference w:type="default" r:id="rId9"/>
      <w:type w:val="continuous"/>
      <w:pgSz w:w="11906" w:h="16838"/>
      <w:pgMar w:top="720" w:right="720" w:bottom="720" w:left="720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9D" w:rsidRDefault="000B589D" w:rsidP="0048373E">
      <w:r>
        <w:separator/>
      </w:r>
    </w:p>
  </w:endnote>
  <w:endnote w:type="continuationSeparator" w:id="0">
    <w:p w:rsidR="000B589D" w:rsidRDefault="000B589D" w:rsidP="0048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05" w:rsidRPr="009D3B2E" w:rsidRDefault="00A37C05" w:rsidP="0045449F">
    <w:pPr>
      <w:pStyle w:val="INFOSPIEDDEPAGE"/>
      <w:framePr w:wrap="notBeside" w:x="771" w:y="14856"/>
      <w:rPr>
        <w:rFonts w:ascii="Papyrus" w:hAnsi="Papyrus" w:cs="Arial"/>
        <w:sz w:val="20"/>
        <w:szCs w:val="20"/>
      </w:rPr>
    </w:pPr>
    <w:r w:rsidRPr="009D3B2E">
      <w:rPr>
        <w:rFonts w:ascii="Papyrus" w:hAnsi="Papyrus" w:cs="Arial"/>
        <w:b/>
        <w:sz w:val="20"/>
        <w:szCs w:val="20"/>
      </w:rPr>
      <w:t xml:space="preserve">Association </w:t>
    </w:r>
    <w:r>
      <w:rPr>
        <w:rFonts w:ascii="Papyrus" w:hAnsi="Papyrus" w:cs="Arial"/>
        <w:b/>
        <w:sz w:val="20"/>
        <w:szCs w:val="20"/>
      </w:rPr>
      <w:t>A</w:t>
    </w:r>
    <w:r w:rsidRPr="009D3B2E">
      <w:rPr>
        <w:rFonts w:ascii="Papyrus" w:hAnsi="Papyrus" w:cs="Arial"/>
        <w:b/>
        <w:sz w:val="20"/>
        <w:szCs w:val="20"/>
      </w:rPr>
      <w:t>rtistique et Culturelle</w:t>
    </w:r>
    <w:r w:rsidRPr="009D3B2E">
      <w:rPr>
        <w:rFonts w:ascii="Papyrus" w:hAnsi="Papyrus" w:cs="Arial"/>
        <w:sz w:val="20"/>
        <w:szCs w:val="20"/>
      </w:rPr>
      <w:t xml:space="preserve"> </w:t>
    </w:r>
  </w:p>
  <w:p w:rsidR="00A37C05" w:rsidRPr="009D3B2E" w:rsidRDefault="00A37C05" w:rsidP="0045449F">
    <w:pPr>
      <w:pStyle w:val="INFOSPIEDDEPAGE"/>
      <w:framePr w:wrap="notBeside" w:x="771" w:y="14856"/>
      <w:rPr>
        <w:rFonts w:cs="Arial"/>
        <w:sz w:val="18"/>
        <w:szCs w:val="20"/>
      </w:rPr>
    </w:pPr>
    <w:proofErr w:type="gramStart"/>
    <w:r w:rsidRPr="009D3B2E">
      <w:rPr>
        <w:rFonts w:cs="Arial"/>
        <w:sz w:val="18"/>
        <w:szCs w:val="20"/>
      </w:rPr>
      <w:t>du</w:t>
    </w:r>
    <w:proofErr w:type="gramEnd"/>
    <w:r w:rsidRPr="009D3B2E">
      <w:rPr>
        <w:rFonts w:cs="Arial"/>
        <w:sz w:val="18"/>
        <w:szCs w:val="20"/>
      </w:rPr>
      <w:t xml:space="preserve"> </w:t>
    </w:r>
    <w:r w:rsidRPr="009D3B2E">
      <w:rPr>
        <w:rFonts w:cs="Arial"/>
        <w:b/>
        <w:sz w:val="18"/>
        <w:szCs w:val="20"/>
      </w:rPr>
      <w:t>C</w:t>
    </w:r>
    <w:r w:rsidRPr="009D3B2E">
      <w:rPr>
        <w:rFonts w:cs="Arial"/>
        <w:sz w:val="18"/>
        <w:szCs w:val="20"/>
      </w:rPr>
      <w:t>ommissariat à l’</w:t>
    </w:r>
    <w:r w:rsidRPr="009D3B2E">
      <w:rPr>
        <w:rFonts w:cs="Arial"/>
        <w:b/>
        <w:sz w:val="18"/>
        <w:szCs w:val="20"/>
      </w:rPr>
      <w:t>É</w:t>
    </w:r>
    <w:r w:rsidRPr="009D3B2E">
      <w:rPr>
        <w:rFonts w:cs="Arial"/>
        <w:sz w:val="18"/>
        <w:szCs w:val="20"/>
      </w:rPr>
      <w:t xml:space="preserve">nergie </w:t>
    </w:r>
    <w:r w:rsidRPr="009D3B2E">
      <w:rPr>
        <w:rFonts w:cs="Arial"/>
        <w:b/>
        <w:sz w:val="18"/>
        <w:szCs w:val="20"/>
      </w:rPr>
      <w:t>A</w:t>
    </w:r>
    <w:r w:rsidRPr="009D3B2E">
      <w:rPr>
        <w:rFonts w:cs="Arial"/>
        <w:sz w:val="18"/>
        <w:szCs w:val="20"/>
      </w:rPr>
      <w:t>tomique et aux énergies alternatives</w:t>
    </w:r>
  </w:p>
  <w:p w:rsidR="00A37C05" w:rsidRPr="009D3B2E" w:rsidRDefault="00A37C05" w:rsidP="0045449F">
    <w:pPr>
      <w:pStyle w:val="INFOSPIEDDEPAGE"/>
      <w:framePr w:wrap="notBeside" w:x="771" w:y="14856"/>
      <w:tabs>
        <w:tab w:val="clear" w:pos="9070"/>
        <w:tab w:val="right" w:pos="10200"/>
      </w:tabs>
      <w:rPr>
        <w:rFonts w:cs="Arial"/>
        <w:sz w:val="18"/>
        <w:szCs w:val="20"/>
      </w:rPr>
    </w:pPr>
    <w:r w:rsidRPr="009D3B2E">
      <w:rPr>
        <w:rFonts w:cs="Arial"/>
        <w:noProof/>
        <w:sz w:val="18"/>
        <w:szCs w:val="20"/>
      </w:rPr>
      <w:t>CEA Saclay bâtiment 471 PC 58- 91191 Gif-sur-Yvette cedex</w:t>
    </w:r>
    <w:r w:rsidRPr="009D3B2E">
      <w:rPr>
        <w:rFonts w:cs="Arial"/>
        <w:noProof/>
        <w:sz w:val="18"/>
        <w:szCs w:val="20"/>
      </w:rPr>
      <w:tab/>
    </w:r>
  </w:p>
  <w:p w:rsidR="00A37C05" w:rsidRPr="009D3B2E" w:rsidRDefault="00A37C05" w:rsidP="0045449F">
    <w:pPr>
      <w:pStyle w:val="INFOSPIEDDEPAGE"/>
      <w:framePr w:wrap="notBeside" w:x="771" w:y="14856"/>
      <w:rPr>
        <w:rFonts w:cs="Arial"/>
        <w:sz w:val="18"/>
        <w:szCs w:val="20"/>
      </w:rPr>
    </w:pPr>
    <w:r w:rsidRPr="009D3B2E">
      <w:rPr>
        <w:rFonts w:cs="Arial"/>
        <w:sz w:val="18"/>
        <w:szCs w:val="20"/>
      </w:rPr>
      <w:t xml:space="preserve">Tél. : </w:t>
    </w:r>
    <w:r w:rsidRPr="009D3B2E">
      <w:rPr>
        <w:rFonts w:cs="Arial"/>
        <w:noProof/>
        <w:sz w:val="18"/>
        <w:szCs w:val="20"/>
      </w:rPr>
      <w:t xml:space="preserve">33 - 1 69 08 40 10 </w:t>
    </w:r>
    <w:r w:rsidR="00251BF6">
      <w:rPr>
        <w:rFonts w:cs="Arial"/>
        <w:sz w:val="18"/>
        <w:szCs w:val="20"/>
      </w:rPr>
      <w:t>–</w:t>
    </w:r>
    <w:r w:rsidR="002376B9">
      <w:rPr>
        <w:rFonts w:cs="Arial"/>
        <w:sz w:val="18"/>
        <w:szCs w:val="20"/>
      </w:rPr>
      <w:t xml:space="preserve"> www.</w:t>
    </w:r>
    <w:r w:rsidR="00251BF6">
      <w:rPr>
        <w:rFonts w:cs="Arial"/>
        <w:sz w:val="18"/>
        <w:szCs w:val="20"/>
      </w:rPr>
      <w:t>facebook.com/AACCEA/</w:t>
    </w:r>
  </w:p>
  <w:p w:rsidR="00A37C05" w:rsidRPr="009E6C48" w:rsidRDefault="00A37C05" w:rsidP="009E6C48">
    <w:pPr>
      <w:pStyle w:val="INFOSPIEDDEPAGE"/>
      <w:framePr w:wrap="notBeside" w:x="771" w:y="14856"/>
      <w:pBdr>
        <w:top w:val="single" w:sz="4" w:space="1" w:color="auto"/>
      </w:pBdr>
      <w:tabs>
        <w:tab w:val="clear" w:pos="9070"/>
        <w:tab w:val="right" w:pos="10490"/>
      </w:tabs>
      <w:rPr>
        <w:rFonts w:cs="Arial"/>
        <w:sz w:val="18"/>
        <w:szCs w:val="20"/>
        <w:lang w:val="en-US"/>
      </w:rPr>
    </w:pPr>
    <w:r>
      <w:rPr>
        <w:rFonts w:cs="Arial"/>
        <w:sz w:val="18"/>
        <w:szCs w:val="20"/>
        <w:lang w:val="en-US"/>
      </w:rPr>
      <w:t xml:space="preserve">SIRET </w:t>
    </w:r>
    <w:r w:rsidRPr="009E6C48">
      <w:rPr>
        <w:rFonts w:cs="Arial"/>
        <w:sz w:val="18"/>
        <w:szCs w:val="20"/>
        <w:lang w:val="en-US"/>
      </w:rPr>
      <w:t>785 198 474 00021</w:t>
    </w:r>
    <w:r w:rsidRPr="009E6C48">
      <w:rPr>
        <w:rFonts w:cs="Arial"/>
        <w:sz w:val="18"/>
        <w:szCs w:val="20"/>
        <w:lang w:val="en-US"/>
      </w:rPr>
      <w:tab/>
      <w:t xml:space="preserve"> http://aaccea.org</w:t>
    </w:r>
    <w:r>
      <w:rPr>
        <w:rFonts w:cs="Arial"/>
        <w:sz w:val="18"/>
        <w:szCs w:val="20"/>
        <w:lang w:val="en-US"/>
      </w:rPr>
      <w:t>/</w:t>
    </w:r>
  </w:p>
  <w:p w:rsidR="00A37C05" w:rsidRPr="009E6C48" w:rsidRDefault="00A37C05" w:rsidP="0045449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9D" w:rsidRDefault="000B589D" w:rsidP="0048373E">
      <w:r>
        <w:separator/>
      </w:r>
    </w:p>
  </w:footnote>
  <w:footnote w:type="continuationSeparator" w:id="0">
    <w:p w:rsidR="000B589D" w:rsidRDefault="000B589D" w:rsidP="0048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05" w:rsidRPr="00534373" w:rsidRDefault="00A37C05" w:rsidP="00534373">
    <w:pPr>
      <w:pStyle w:val="En-tte"/>
      <w:tabs>
        <w:tab w:val="center" w:pos="4820"/>
      </w:tabs>
      <w:rPr>
        <w:sz w:val="20"/>
      </w:rPr>
    </w:pPr>
    <w:r w:rsidRPr="00534373">
      <w:rPr>
        <w:sz w:val="20"/>
      </w:rPr>
      <w:tab/>
    </w:r>
  </w:p>
  <w:p w:rsidR="00A37C05" w:rsidRDefault="00A37C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9D2C5B"/>
    <w:multiLevelType w:val="hybridMultilevel"/>
    <w:tmpl w:val="8F1C96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74729D"/>
    <w:multiLevelType w:val="hybridMultilevel"/>
    <w:tmpl w:val="1BDC1328"/>
    <w:lvl w:ilvl="0" w:tplc="F09879E6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54816C7"/>
    <w:multiLevelType w:val="hybridMultilevel"/>
    <w:tmpl w:val="F7FAE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6FB3"/>
    <w:multiLevelType w:val="hybridMultilevel"/>
    <w:tmpl w:val="E2BE2FAC"/>
    <w:lvl w:ilvl="0" w:tplc="22C2DE3A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D"/>
    <w:rsid w:val="00000DD6"/>
    <w:rsid w:val="00003281"/>
    <w:rsid w:val="00013EDF"/>
    <w:rsid w:val="000511C2"/>
    <w:rsid w:val="000533E3"/>
    <w:rsid w:val="00094BAE"/>
    <w:rsid w:val="000B589D"/>
    <w:rsid w:val="0011319B"/>
    <w:rsid w:val="00114846"/>
    <w:rsid w:val="00151A65"/>
    <w:rsid w:val="001522FB"/>
    <w:rsid w:val="00154F71"/>
    <w:rsid w:val="001766D4"/>
    <w:rsid w:val="001C4132"/>
    <w:rsid w:val="001D0A76"/>
    <w:rsid w:val="00200931"/>
    <w:rsid w:val="00217C8E"/>
    <w:rsid w:val="00222A20"/>
    <w:rsid w:val="0022588B"/>
    <w:rsid w:val="00227FA6"/>
    <w:rsid w:val="00231555"/>
    <w:rsid w:val="00232624"/>
    <w:rsid w:val="002376B9"/>
    <w:rsid w:val="00251BF6"/>
    <w:rsid w:val="00270475"/>
    <w:rsid w:val="00272CBB"/>
    <w:rsid w:val="00290907"/>
    <w:rsid w:val="00292B67"/>
    <w:rsid w:val="002947CE"/>
    <w:rsid w:val="002A06F0"/>
    <w:rsid w:val="002C4CB1"/>
    <w:rsid w:val="002D2A24"/>
    <w:rsid w:val="003076A0"/>
    <w:rsid w:val="00361DE0"/>
    <w:rsid w:val="00383939"/>
    <w:rsid w:val="00383F1B"/>
    <w:rsid w:val="00385AB3"/>
    <w:rsid w:val="00395D03"/>
    <w:rsid w:val="003A6058"/>
    <w:rsid w:val="003C5375"/>
    <w:rsid w:val="003D6102"/>
    <w:rsid w:val="003E5B8C"/>
    <w:rsid w:val="004500F1"/>
    <w:rsid w:val="0045449F"/>
    <w:rsid w:val="00454AF2"/>
    <w:rsid w:val="0047152D"/>
    <w:rsid w:val="00475C9C"/>
    <w:rsid w:val="0048373E"/>
    <w:rsid w:val="004C2697"/>
    <w:rsid w:val="005008E4"/>
    <w:rsid w:val="00500A3F"/>
    <w:rsid w:val="00510CF6"/>
    <w:rsid w:val="00511825"/>
    <w:rsid w:val="005321DF"/>
    <w:rsid w:val="00534373"/>
    <w:rsid w:val="00546C39"/>
    <w:rsid w:val="00557E6E"/>
    <w:rsid w:val="005678D5"/>
    <w:rsid w:val="00592563"/>
    <w:rsid w:val="00595C24"/>
    <w:rsid w:val="005B6ED2"/>
    <w:rsid w:val="006100ED"/>
    <w:rsid w:val="0064652A"/>
    <w:rsid w:val="00647F10"/>
    <w:rsid w:val="0065435B"/>
    <w:rsid w:val="00675C50"/>
    <w:rsid w:val="00694A8D"/>
    <w:rsid w:val="006972E3"/>
    <w:rsid w:val="006A6EC7"/>
    <w:rsid w:val="006C3406"/>
    <w:rsid w:val="006D00AE"/>
    <w:rsid w:val="006F304C"/>
    <w:rsid w:val="006F3D66"/>
    <w:rsid w:val="006F4B85"/>
    <w:rsid w:val="00716FE1"/>
    <w:rsid w:val="007340E1"/>
    <w:rsid w:val="00764391"/>
    <w:rsid w:val="007821B0"/>
    <w:rsid w:val="0078584D"/>
    <w:rsid w:val="007B27AE"/>
    <w:rsid w:val="007B3A25"/>
    <w:rsid w:val="008056C6"/>
    <w:rsid w:val="00810BE8"/>
    <w:rsid w:val="0081761D"/>
    <w:rsid w:val="00821077"/>
    <w:rsid w:val="008336A0"/>
    <w:rsid w:val="00852DAB"/>
    <w:rsid w:val="008706A3"/>
    <w:rsid w:val="0089500D"/>
    <w:rsid w:val="008C07CA"/>
    <w:rsid w:val="008C13F7"/>
    <w:rsid w:val="008C6B5F"/>
    <w:rsid w:val="008D670A"/>
    <w:rsid w:val="008D6EF3"/>
    <w:rsid w:val="008D6FE9"/>
    <w:rsid w:val="0090071A"/>
    <w:rsid w:val="00907F1E"/>
    <w:rsid w:val="00916C94"/>
    <w:rsid w:val="009174E2"/>
    <w:rsid w:val="00930B1E"/>
    <w:rsid w:val="00935C5D"/>
    <w:rsid w:val="00975AF5"/>
    <w:rsid w:val="0098061D"/>
    <w:rsid w:val="009922F4"/>
    <w:rsid w:val="009C3C00"/>
    <w:rsid w:val="009D0ED7"/>
    <w:rsid w:val="009D2AAD"/>
    <w:rsid w:val="009D3B2E"/>
    <w:rsid w:val="009E109C"/>
    <w:rsid w:val="009E5C8B"/>
    <w:rsid w:val="009E6C48"/>
    <w:rsid w:val="009F0FD6"/>
    <w:rsid w:val="00A06E21"/>
    <w:rsid w:val="00A072F2"/>
    <w:rsid w:val="00A11CAE"/>
    <w:rsid w:val="00A27C8C"/>
    <w:rsid w:val="00A3408E"/>
    <w:rsid w:val="00A37C05"/>
    <w:rsid w:val="00A662AF"/>
    <w:rsid w:val="00A8214E"/>
    <w:rsid w:val="00A85EBF"/>
    <w:rsid w:val="00A87C85"/>
    <w:rsid w:val="00A954ED"/>
    <w:rsid w:val="00AB389C"/>
    <w:rsid w:val="00AC0576"/>
    <w:rsid w:val="00AC1500"/>
    <w:rsid w:val="00B0641A"/>
    <w:rsid w:val="00B15E64"/>
    <w:rsid w:val="00B34FA7"/>
    <w:rsid w:val="00B413D3"/>
    <w:rsid w:val="00B53DF1"/>
    <w:rsid w:val="00B54A1A"/>
    <w:rsid w:val="00B57CE1"/>
    <w:rsid w:val="00B81AF0"/>
    <w:rsid w:val="00BA00FA"/>
    <w:rsid w:val="00BA44DC"/>
    <w:rsid w:val="00BB2B37"/>
    <w:rsid w:val="00BC5CA3"/>
    <w:rsid w:val="00BC67C0"/>
    <w:rsid w:val="00BD712C"/>
    <w:rsid w:val="00BE1DDE"/>
    <w:rsid w:val="00BE6F88"/>
    <w:rsid w:val="00BF32E7"/>
    <w:rsid w:val="00BF567C"/>
    <w:rsid w:val="00BF7CD5"/>
    <w:rsid w:val="00C128B2"/>
    <w:rsid w:val="00C17939"/>
    <w:rsid w:val="00C35278"/>
    <w:rsid w:val="00C5064D"/>
    <w:rsid w:val="00C77376"/>
    <w:rsid w:val="00C82243"/>
    <w:rsid w:val="00C828CF"/>
    <w:rsid w:val="00C973AC"/>
    <w:rsid w:val="00CB534F"/>
    <w:rsid w:val="00CC672A"/>
    <w:rsid w:val="00CD1AAE"/>
    <w:rsid w:val="00CD33D3"/>
    <w:rsid w:val="00CF7D7D"/>
    <w:rsid w:val="00D167A9"/>
    <w:rsid w:val="00D4071C"/>
    <w:rsid w:val="00D42792"/>
    <w:rsid w:val="00D61BD8"/>
    <w:rsid w:val="00D71358"/>
    <w:rsid w:val="00D9753E"/>
    <w:rsid w:val="00DA5798"/>
    <w:rsid w:val="00DB0D1F"/>
    <w:rsid w:val="00DC02F1"/>
    <w:rsid w:val="00DC3E1A"/>
    <w:rsid w:val="00DD0519"/>
    <w:rsid w:val="00DD1D30"/>
    <w:rsid w:val="00E058B5"/>
    <w:rsid w:val="00E365D8"/>
    <w:rsid w:val="00E926F0"/>
    <w:rsid w:val="00E932A7"/>
    <w:rsid w:val="00EC4705"/>
    <w:rsid w:val="00EC7273"/>
    <w:rsid w:val="00ED0F99"/>
    <w:rsid w:val="00ED1625"/>
    <w:rsid w:val="00EF4A36"/>
    <w:rsid w:val="00F17B67"/>
    <w:rsid w:val="00F363C1"/>
    <w:rsid w:val="00F67EE5"/>
    <w:rsid w:val="00F70EAD"/>
    <w:rsid w:val="00F92189"/>
    <w:rsid w:val="00F97503"/>
    <w:rsid w:val="00FA2E94"/>
    <w:rsid w:val="00FB1888"/>
    <w:rsid w:val="00FB4344"/>
    <w:rsid w:val="00FC40FE"/>
    <w:rsid w:val="00FD2265"/>
    <w:rsid w:val="00FD6888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F51A1"/>
  <w15:docId w15:val="{7147A38F-67CF-423F-850D-813C31C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1A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013EDF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13EDF"/>
    <w:pPr>
      <w:keepNext/>
      <w:numPr>
        <w:numId w:val="1"/>
      </w:numPr>
      <w:spacing w:before="120" w:after="120"/>
      <w:outlineLvl w:val="1"/>
    </w:pPr>
    <w:rPr>
      <w:rFonts w:cs="Arial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6E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6E21"/>
    <w:rPr>
      <w:rFonts w:ascii="Cambria" w:hAnsi="Cambria" w:cs="Times New Roman"/>
      <w:b/>
      <w:bCs/>
      <w:i/>
      <w:iCs/>
      <w:sz w:val="28"/>
      <w:szCs w:val="28"/>
    </w:rPr>
  </w:style>
  <w:style w:type="paragraph" w:styleId="TM1">
    <w:name w:val="toc 1"/>
    <w:basedOn w:val="Normal"/>
    <w:next w:val="Normal"/>
    <w:uiPriority w:val="99"/>
    <w:semiHidden/>
    <w:rsid w:val="00013EDF"/>
    <w:rPr>
      <w:sz w:val="24"/>
    </w:rPr>
  </w:style>
  <w:style w:type="paragraph" w:styleId="TM2">
    <w:name w:val="toc 2"/>
    <w:basedOn w:val="Normal"/>
    <w:next w:val="Normal"/>
    <w:uiPriority w:val="99"/>
    <w:semiHidden/>
    <w:rsid w:val="00013EDF"/>
    <w:pPr>
      <w:ind w:left="240"/>
    </w:pPr>
  </w:style>
  <w:style w:type="table" w:styleId="Grilledutableau">
    <w:name w:val="Table Grid"/>
    <w:basedOn w:val="TableauNormal"/>
    <w:uiPriority w:val="99"/>
    <w:rsid w:val="00CF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8373E"/>
    <w:pPr>
      <w:tabs>
        <w:tab w:val="right" w:pos="9070"/>
      </w:tabs>
      <w:suppressAutoHyphens/>
      <w:spacing w:before="20" w:after="20"/>
    </w:pPr>
    <w:rPr>
      <w:rFonts w:ascii="Arial" w:hAnsi="Arial"/>
      <w:sz w:val="14"/>
    </w:rPr>
  </w:style>
  <w:style w:type="character" w:customStyle="1" w:styleId="En-tteCar">
    <w:name w:val="En-tête Car"/>
    <w:link w:val="En-tte"/>
    <w:uiPriority w:val="99"/>
    <w:locked/>
    <w:rsid w:val="0048373E"/>
    <w:rPr>
      <w:rFonts w:ascii="Arial" w:hAnsi="Arial" w:cs="Times New Roman"/>
      <w:sz w:val="24"/>
    </w:rPr>
  </w:style>
  <w:style w:type="paragraph" w:customStyle="1" w:styleId="Direction-Dpartement-Service">
    <w:name w:val="Direction-Département-Service"/>
    <w:basedOn w:val="Normal"/>
    <w:uiPriority w:val="99"/>
    <w:semiHidden/>
    <w:rsid w:val="0048373E"/>
    <w:pPr>
      <w:framePr w:wrap="around" w:vAnchor="page" w:hAnchor="margin" w:y="2723"/>
      <w:suppressAutoHyphens/>
      <w:spacing w:before="20" w:line="220" w:lineRule="atLeast"/>
      <w:suppressOverlap/>
    </w:pPr>
    <w:rPr>
      <w:color w:val="7B7B7A"/>
      <w:sz w:val="18"/>
    </w:rPr>
  </w:style>
  <w:style w:type="paragraph" w:customStyle="1" w:styleId="INFOSPIEDDEPAGE">
    <w:name w:val="INFOS PIED DE PAGE"/>
    <w:basedOn w:val="Normal"/>
    <w:uiPriority w:val="99"/>
    <w:semiHidden/>
    <w:rsid w:val="0048373E"/>
    <w:pPr>
      <w:framePr w:w="10575" w:h="1247" w:hSpace="142" w:wrap="notBeside" w:vAnchor="page" w:hAnchor="page" w:x="568" w:y="14896" w:anchorLock="1"/>
      <w:tabs>
        <w:tab w:val="right" w:pos="9070"/>
      </w:tabs>
      <w:suppressAutoHyphens/>
      <w:spacing w:line="200" w:lineRule="atLeast"/>
    </w:pPr>
    <w:rPr>
      <w:color w:val="7B7B7A"/>
      <w:sz w:val="16"/>
    </w:rPr>
  </w:style>
  <w:style w:type="paragraph" w:styleId="Pieddepage">
    <w:name w:val="footer"/>
    <w:basedOn w:val="Normal"/>
    <w:next w:val="INFOSPIEDDEPAGE"/>
    <w:link w:val="PieddepageCar"/>
    <w:uiPriority w:val="99"/>
    <w:rsid w:val="0048373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locked/>
    <w:rsid w:val="0048373E"/>
    <w:rPr>
      <w:rFonts w:ascii="Arial" w:hAnsi="Arial" w:cs="Times New Roman"/>
      <w:sz w:val="24"/>
      <w:lang w:val="fr-FR" w:eastAsia="fr-FR"/>
    </w:rPr>
  </w:style>
  <w:style w:type="character" w:styleId="Numrodepage">
    <w:name w:val="page number"/>
    <w:uiPriority w:val="99"/>
    <w:rsid w:val="0048373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D42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D427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C2697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6F3D66"/>
    <w:rPr>
      <w:rFonts w:ascii="Times" w:hAnsi="Times"/>
      <w:sz w:val="24"/>
      <w:szCs w:val="20"/>
    </w:rPr>
  </w:style>
  <w:style w:type="character" w:customStyle="1" w:styleId="Corpsdetexte2Car">
    <w:name w:val="Corps de texte 2 Car"/>
    <w:link w:val="Corpsdetexte2"/>
    <w:uiPriority w:val="99"/>
    <w:locked/>
    <w:rsid w:val="006F3D66"/>
    <w:rPr>
      <w:rFonts w:ascii="Times" w:hAnsi="Times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EC4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 Viviane AACCEA</dc:creator>
  <cp:lastModifiedBy>BAUCHE Viviane AACCEA</cp:lastModifiedBy>
  <cp:revision>1</cp:revision>
  <cp:lastPrinted>2019-02-05T10:37:00Z</cp:lastPrinted>
  <dcterms:created xsi:type="dcterms:W3CDTF">2024-01-16T09:26:00Z</dcterms:created>
  <dcterms:modified xsi:type="dcterms:W3CDTF">2024-01-16T09:31:00Z</dcterms:modified>
</cp:coreProperties>
</file>